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FD" w:rsidRDefault="00C04D49">
      <w:pPr>
        <w:spacing w:after="0" w:line="240" w:lineRule="auto"/>
        <w:jc w:val="center"/>
        <w:rPr>
          <w:rFonts w:ascii="Times New Roman" w:eastAsiaTheme="minorHAnsi" w:hAnsi="Times New Roman"/>
          <w:color w:val="595959" w:themeColor="text1" w:themeTint="A6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595959" w:themeColor="text1" w:themeTint="A6"/>
          <w:sz w:val="24"/>
          <w:szCs w:val="24"/>
          <w:lang w:eastAsia="en-US"/>
        </w:rPr>
        <w:t xml:space="preserve">Территориальная организация </w:t>
      </w:r>
    </w:p>
    <w:p w:rsidR="00C31CFD" w:rsidRDefault="00C04D49">
      <w:pPr>
        <w:spacing w:after="0" w:line="240" w:lineRule="auto"/>
        <w:jc w:val="center"/>
        <w:rPr>
          <w:rFonts w:ascii="Times New Roman" w:eastAsiaTheme="minorHAnsi" w:hAnsi="Times New Roman"/>
          <w:color w:val="595959" w:themeColor="text1" w:themeTint="A6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595959" w:themeColor="text1" w:themeTint="A6"/>
          <w:sz w:val="24"/>
          <w:szCs w:val="24"/>
          <w:lang w:eastAsia="en-US"/>
        </w:rPr>
        <w:t xml:space="preserve">Общероссийского Профсоюза образования  Советского района города Казани </w:t>
      </w:r>
    </w:p>
    <w:p w:rsidR="00C31CFD" w:rsidRDefault="00C31CFD">
      <w:pPr>
        <w:spacing w:after="0" w:line="240" w:lineRule="auto"/>
        <w:jc w:val="center"/>
        <w:rPr>
          <w:rFonts w:ascii="Times New Roman" w:eastAsiaTheme="minorHAnsi" w:hAnsi="Times New Roman"/>
          <w:color w:val="595959" w:themeColor="text1" w:themeTint="A6"/>
          <w:sz w:val="24"/>
          <w:szCs w:val="24"/>
          <w:lang w:eastAsia="en-US"/>
        </w:rPr>
      </w:pPr>
    </w:p>
    <w:p w:rsidR="00C31CFD" w:rsidRDefault="00C04D49">
      <w:pPr>
        <w:spacing w:after="0" w:line="240" w:lineRule="auto"/>
        <w:jc w:val="center"/>
        <w:rPr>
          <w:rFonts w:ascii="Times New Roman" w:eastAsiaTheme="minorHAnsi" w:hAnsi="Times New Roman"/>
          <w:color w:val="595959" w:themeColor="text1" w:themeTint="A6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595959" w:themeColor="text1" w:themeTint="A6"/>
          <w:sz w:val="24"/>
          <w:szCs w:val="24"/>
          <w:lang w:eastAsia="en-US"/>
        </w:rPr>
        <w:t xml:space="preserve">Первичная профсоюзная организация </w:t>
      </w:r>
    </w:p>
    <w:p w:rsidR="00C31CFD" w:rsidRDefault="00C04D49">
      <w:pPr>
        <w:spacing w:after="0" w:line="240" w:lineRule="auto"/>
        <w:jc w:val="center"/>
        <w:rPr>
          <w:rFonts w:ascii="Times New Roman" w:eastAsiaTheme="minorHAnsi" w:hAnsi="Times New Roman"/>
          <w:color w:val="595959" w:themeColor="text1" w:themeTint="A6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595959" w:themeColor="text1" w:themeTint="A6"/>
          <w:sz w:val="24"/>
          <w:szCs w:val="24"/>
          <w:lang w:eastAsia="en-US"/>
        </w:rPr>
        <w:t xml:space="preserve">Муниципального бюджетного учреждения дополнительного образования </w:t>
      </w:r>
    </w:p>
    <w:p w:rsidR="00C31CFD" w:rsidRDefault="00C04D49">
      <w:pPr>
        <w:spacing w:line="240" w:lineRule="auto"/>
        <w:jc w:val="center"/>
        <w:rPr>
          <w:rFonts w:ascii="Times New Roman" w:eastAsiaTheme="minorHAnsi" w:hAnsi="Times New Roman"/>
          <w:b/>
          <w:color w:val="595959" w:themeColor="text1" w:themeTint="A6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595959" w:themeColor="text1" w:themeTint="A6"/>
          <w:sz w:val="24"/>
          <w:szCs w:val="24"/>
          <w:lang w:eastAsia="en-US"/>
        </w:rPr>
        <w:t>«Городской детский эколого-биологический центр» г.Казани</w:t>
      </w:r>
    </w:p>
    <w:p w:rsidR="00C31CFD" w:rsidRDefault="00C31CFD">
      <w:pPr>
        <w:pStyle w:val="afc"/>
        <w:rPr>
          <w:b/>
        </w:rPr>
      </w:pPr>
    </w:p>
    <w:p w:rsidR="00C31CFD" w:rsidRDefault="00C04D49">
      <w:pPr>
        <w:pStyle w:val="afc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Состав профактива</w:t>
      </w:r>
      <w:bookmarkStart w:id="0" w:name="_GoBack"/>
      <w:bookmarkEnd w:id="0"/>
      <w:r>
        <w:rPr>
          <w:b/>
          <w:sz w:val="40"/>
          <w:szCs w:val="40"/>
        </w:rPr>
        <w:t xml:space="preserve"> </w:t>
      </w:r>
    </w:p>
    <w:p w:rsidR="00C31CFD" w:rsidRDefault="00C04D49">
      <w:pPr>
        <w:pStyle w:val="afc"/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с 29 мая 2024 года </w:t>
      </w:r>
      <w:r>
        <w:rPr>
          <w:b/>
          <w:sz w:val="32"/>
          <w:szCs w:val="32"/>
        </w:rPr>
        <w:t xml:space="preserve">            </w:t>
      </w:r>
    </w:p>
    <w:p w:rsidR="00C31CFD" w:rsidRDefault="00C31CFD">
      <w:pPr>
        <w:pStyle w:val="afc"/>
        <w:rPr>
          <w:b/>
          <w:sz w:val="32"/>
          <w:szCs w:val="32"/>
        </w:rPr>
      </w:pPr>
    </w:p>
    <w:p w:rsidR="00C31CFD" w:rsidRDefault="00C04D49">
      <w:pPr>
        <w:pStyle w:val="afc"/>
        <w:rPr>
          <w:sz w:val="32"/>
          <w:szCs w:val="32"/>
        </w:rPr>
      </w:pPr>
      <w:r>
        <w:rPr>
          <w:b/>
          <w:sz w:val="32"/>
          <w:szCs w:val="32"/>
        </w:rPr>
        <w:t xml:space="preserve">Состав профкома </w:t>
      </w:r>
      <w:r>
        <w:rPr>
          <w:sz w:val="32"/>
          <w:szCs w:val="32"/>
        </w:rPr>
        <w:t>- 5 человек:</w:t>
      </w:r>
    </w:p>
    <w:p w:rsidR="00C31CFD" w:rsidRDefault="00C04D49">
      <w:pPr>
        <w:pStyle w:val="afc"/>
        <w:rPr>
          <w:sz w:val="32"/>
          <w:szCs w:val="32"/>
        </w:rPr>
      </w:pPr>
      <w:r>
        <w:rPr>
          <w:b/>
          <w:sz w:val="32"/>
          <w:szCs w:val="32"/>
        </w:rPr>
        <w:t>Председатель профкома:</w:t>
      </w:r>
      <w:r>
        <w:rPr>
          <w:sz w:val="32"/>
          <w:szCs w:val="32"/>
        </w:rPr>
        <w:t xml:space="preserve"> Ганина </w:t>
      </w:r>
      <w:proofErr w:type="spellStart"/>
      <w:r>
        <w:rPr>
          <w:sz w:val="32"/>
          <w:szCs w:val="32"/>
        </w:rPr>
        <w:t>Алсу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Ильдусовна</w:t>
      </w:r>
      <w:proofErr w:type="spellEnd"/>
    </w:p>
    <w:p w:rsidR="00C31CFD" w:rsidRDefault="00C04D49">
      <w:pPr>
        <w:pStyle w:val="afc"/>
        <w:ind w:left="2693" w:hanging="2693"/>
        <w:rPr>
          <w:sz w:val="32"/>
          <w:szCs w:val="32"/>
        </w:rPr>
      </w:pPr>
      <w:r>
        <w:rPr>
          <w:b/>
          <w:sz w:val="32"/>
          <w:szCs w:val="32"/>
        </w:rPr>
        <w:t>Члены профкома:</w:t>
      </w:r>
      <w:r>
        <w:rPr>
          <w:sz w:val="32"/>
          <w:szCs w:val="32"/>
        </w:rPr>
        <w:t xml:space="preserve"> Ануфриева Юлия Владимировна - заместитель председателя</w:t>
      </w:r>
      <w:r>
        <w:rPr>
          <w:sz w:val="32"/>
          <w:szCs w:val="32"/>
        </w:rPr>
        <w:t xml:space="preserve"> профкома</w:t>
      </w:r>
    </w:p>
    <w:p w:rsidR="00C31CFD" w:rsidRDefault="00C04D49">
      <w:pPr>
        <w:pStyle w:val="afc"/>
        <w:ind w:left="2693"/>
        <w:rPr>
          <w:sz w:val="32"/>
          <w:szCs w:val="32"/>
        </w:rPr>
      </w:pPr>
      <w:proofErr w:type="spellStart"/>
      <w:r>
        <w:rPr>
          <w:sz w:val="32"/>
          <w:szCs w:val="32"/>
        </w:rPr>
        <w:t>Тимербаева</w:t>
      </w:r>
      <w:proofErr w:type="spellEnd"/>
      <w:r>
        <w:rPr>
          <w:sz w:val="32"/>
          <w:szCs w:val="32"/>
        </w:rPr>
        <w:t xml:space="preserve"> Фарида </w:t>
      </w:r>
      <w:proofErr w:type="spellStart"/>
      <w:r>
        <w:rPr>
          <w:sz w:val="32"/>
          <w:szCs w:val="32"/>
        </w:rPr>
        <w:t>Юлдусовна</w:t>
      </w:r>
      <w:proofErr w:type="spellEnd"/>
      <w:r>
        <w:rPr>
          <w:sz w:val="32"/>
          <w:szCs w:val="32"/>
        </w:rPr>
        <w:t xml:space="preserve"> - уполномоченный по охране труда (с 12.11.2025)</w:t>
      </w:r>
    </w:p>
    <w:p w:rsidR="00C31CFD" w:rsidRDefault="00C04D49">
      <w:pPr>
        <w:pStyle w:val="afc"/>
        <w:ind w:left="1984" w:firstLine="709"/>
        <w:rPr>
          <w:sz w:val="32"/>
          <w:szCs w:val="32"/>
        </w:rPr>
      </w:pPr>
      <w:proofErr w:type="spellStart"/>
      <w:r>
        <w:rPr>
          <w:sz w:val="32"/>
          <w:szCs w:val="32"/>
        </w:rPr>
        <w:t>Гринкевич</w:t>
      </w:r>
      <w:proofErr w:type="spellEnd"/>
      <w:r>
        <w:rPr>
          <w:sz w:val="32"/>
          <w:szCs w:val="32"/>
        </w:rPr>
        <w:t xml:space="preserve"> Нина </w:t>
      </w:r>
      <w:proofErr w:type="spellStart"/>
      <w:r>
        <w:rPr>
          <w:sz w:val="32"/>
          <w:szCs w:val="32"/>
        </w:rPr>
        <w:t>Альбиновна</w:t>
      </w:r>
      <w:proofErr w:type="spellEnd"/>
      <w:r>
        <w:rPr>
          <w:sz w:val="32"/>
          <w:szCs w:val="32"/>
        </w:rPr>
        <w:t xml:space="preserve"> (с 12.11.2025)</w:t>
      </w:r>
    </w:p>
    <w:p w:rsidR="00C31CFD" w:rsidRDefault="00C04D49">
      <w:pPr>
        <w:pStyle w:val="afc"/>
        <w:ind w:left="1984" w:firstLine="709"/>
        <w:rPr>
          <w:sz w:val="32"/>
          <w:szCs w:val="32"/>
        </w:rPr>
      </w:pPr>
      <w:proofErr w:type="spellStart"/>
      <w:r>
        <w:rPr>
          <w:sz w:val="32"/>
          <w:szCs w:val="32"/>
        </w:rPr>
        <w:t>Шарафутдинова</w:t>
      </w:r>
      <w:proofErr w:type="spellEnd"/>
      <w:r>
        <w:rPr>
          <w:sz w:val="32"/>
          <w:szCs w:val="32"/>
        </w:rPr>
        <w:t xml:space="preserve"> Регина </w:t>
      </w:r>
      <w:proofErr w:type="spellStart"/>
      <w:r>
        <w:rPr>
          <w:sz w:val="32"/>
          <w:szCs w:val="32"/>
        </w:rPr>
        <w:t>Азатовна</w:t>
      </w:r>
      <w:proofErr w:type="spellEnd"/>
      <w:r>
        <w:rPr>
          <w:sz w:val="32"/>
          <w:szCs w:val="32"/>
        </w:rPr>
        <w:t xml:space="preserve"> (с 12.11.2025)</w:t>
      </w:r>
    </w:p>
    <w:p w:rsidR="00C31CFD" w:rsidRDefault="00C04D49">
      <w:pPr>
        <w:pStyle w:val="afc"/>
        <w:ind w:left="1984" w:firstLine="709"/>
        <w:rPr>
          <w:sz w:val="32"/>
          <w:szCs w:val="32"/>
        </w:rPr>
      </w:pPr>
      <w:r>
        <w:rPr>
          <w:sz w:val="32"/>
          <w:szCs w:val="32"/>
        </w:rPr>
        <w:t xml:space="preserve">                                    </w:t>
      </w:r>
    </w:p>
    <w:p w:rsidR="00C31CFD" w:rsidRDefault="00C04D49">
      <w:pPr>
        <w:pStyle w:val="afc"/>
        <w:rPr>
          <w:sz w:val="32"/>
          <w:szCs w:val="32"/>
        </w:rPr>
      </w:pPr>
      <w:r>
        <w:rPr>
          <w:b/>
          <w:sz w:val="32"/>
          <w:szCs w:val="32"/>
        </w:rPr>
        <w:t>Председатель ревизионной комиссии:</w:t>
      </w:r>
      <w:r>
        <w:rPr>
          <w:sz w:val="32"/>
          <w:szCs w:val="32"/>
        </w:rPr>
        <w:t xml:space="preserve"> Земскова Гал</w:t>
      </w:r>
      <w:r>
        <w:rPr>
          <w:sz w:val="32"/>
          <w:szCs w:val="32"/>
        </w:rPr>
        <w:t>ина Руслановна</w:t>
      </w:r>
    </w:p>
    <w:p w:rsidR="00C31CFD" w:rsidRDefault="00C04D49">
      <w:pPr>
        <w:pStyle w:val="afc"/>
        <w:rPr>
          <w:sz w:val="32"/>
          <w:szCs w:val="32"/>
        </w:rPr>
      </w:pPr>
      <w:r>
        <w:rPr>
          <w:b/>
          <w:sz w:val="32"/>
          <w:szCs w:val="32"/>
        </w:rPr>
        <w:t>Члены ревизионной комиссии:</w:t>
      </w:r>
      <w:r>
        <w:rPr>
          <w:sz w:val="32"/>
          <w:szCs w:val="32"/>
        </w:rPr>
        <w:t xml:space="preserve">  Лисина Валентина Валерьевна</w:t>
      </w:r>
    </w:p>
    <w:p w:rsidR="00C31CFD" w:rsidRDefault="00C04D49">
      <w:pPr>
        <w:pStyle w:val="afc"/>
        <w:ind w:firstLine="4677"/>
        <w:rPr>
          <w:sz w:val="32"/>
          <w:szCs w:val="32"/>
        </w:rPr>
      </w:pPr>
      <w:proofErr w:type="spellStart"/>
      <w:r>
        <w:rPr>
          <w:sz w:val="32"/>
          <w:szCs w:val="32"/>
        </w:rPr>
        <w:t>Каледина</w:t>
      </w:r>
      <w:proofErr w:type="spellEnd"/>
      <w:r>
        <w:rPr>
          <w:sz w:val="32"/>
          <w:szCs w:val="32"/>
        </w:rPr>
        <w:t xml:space="preserve"> Клара Александровна</w:t>
      </w:r>
    </w:p>
    <w:p w:rsidR="00C31CFD" w:rsidRDefault="00C31CFD">
      <w:pPr>
        <w:rPr>
          <w:sz w:val="32"/>
          <w:szCs w:val="32"/>
        </w:rPr>
      </w:pPr>
    </w:p>
    <w:sectPr w:rsidR="00C31CF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CFD" w:rsidRDefault="00C04D49">
      <w:pPr>
        <w:spacing w:after="0" w:line="240" w:lineRule="auto"/>
      </w:pPr>
      <w:r>
        <w:separator/>
      </w:r>
    </w:p>
  </w:endnote>
  <w:endnote w:type="continuationSeparator" w:id="0">
    <w:p w:rsidR="00C31CFD" w:rsidRDefault="00C0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CFD" w:rsidRDefault="00C04D49">
      <w:pPr>
        <w:spacing w:after="0" w:line="240" w:lineRule="auto"/>
      </w:pPr>
      <w:r>
        <w:separator/>
      </w:r>
    </w:p>
  </w:footnote>
  <w:footnote w:type="continuationSeparator" w:id="0">
    <w:p w:rsidR="00C31CFD" w:rsidRDefault="00C04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CFD"/>
    <w:rsid w:val="00C04D49"/>
    <w:rsid w:val="00C3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Strong"/>
    <w:basedOn w:val="a0"/>
    <w:uiPriority w:val="22"/>
    <w:qFormat/>
    <w:rPr>
      <w:b/>
      <w:bCs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Strong"/>
    <w:basedOn w:val="a0"/>
    <w:uiPriority w:val="22"/>
    <w:qFormat/>
    <w:rPr>
      <w:b/>
      <w:bCs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2025-07-02T10:05:00Z</dcterms:created>
  <dcterms:modified xsi:type="dcterms:W3CDTF">2026-02-09T12:39:00Z</dcterms:modified>
</cp:coreProperties>
</file>